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43F2" w14:textId="77777777" w:rsidR="009810AA" w:rsidRDefault="009810AA" w:rsidP="009810AA">
      <w:pPr>
        <w:spacing w:line="235" w:lineRule="atLeast"/>
        <w:jc w:val="center"/>
        <w:rPr>
          <w:rFonts w:ascii="Calibri" w:eastAsia="Times New Roman" w:hAnsi="Calibri" w:cs="Calibri"/>
          <w:color w:val="000000"/>
        </w:rPr>
      </w:pPr>
      <w:r w:rsidRPr="009810AA">
        <w:drawing>
          <wp:inline distT="0" distB="0" distL="0" distR="0" wp14:anchorId="0B644177" wp14:editId="76FD96C1">
            <wp:extent cx="27051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529" t="14253" r="58033" b="74275"/>
                    <a:stretch/>
                  </pic:blipFill>
                  <pic:spPr bwMode="auto">
                    <a:xfrm>
                      <a:off x="0" y="0"/>
                      <a:ext cx="2712919" cy="687782"/>
                    </a:xfrm>
                    <a:prstGeom prst="rect">
                      <a:avLst/>
                    </a:prstGeom>
                    <a:ln>
                      <a:noFill/>
                    </a:ln>
                    <a:extLst>
                      <a:ext uri="{53640926-AAD7-44D8-BBD7-CCE9431645EC}">
                        <a14:shadowObscured xmlns:a14="http://schemas.microsoft.com/office/drawing/2010/main"/>
                      </a:ext>
                    </a:extLst>
                  </pic:spPr>
                </pic:pic>
              </a:graphicData>
            </a:graphic>
          </wp:inline>
        </w:drawing>
      </w:r>
    </w:p>
    <w:p w14:paraId="47BC56AF" w14:textId="5C0ED89F" w:rsidR="009810AA" w:rsidRPr="009810AA" w:rsidRDefault="009810AA" w:rsidP="009810AA">
      <w:pPr>
        <w:spacing w:line="235" w:lineRule="atLeast"/>
        <w:jc w:val="center"/>
        <w:rPr>
          <w:rFonts w:ascii="Calibri" w:eastAsia="Times New Roman" w:hAnsi="Calibri" w:cs="Calibri"/>
          <w:b/>
          <w:bCs/>
          <w:color w:val="000000"/>
          <w:sz w:val="28"/>
          <w:szCs w:val="28"/>
        </w:rPr>
      </w:pPr>
      <w:r w:rsidRPr="009810AA">
        <w:rPr>
          <w:rFonts w:ascii="Calibri" w:eastAsia="Times New Roman" w:hAnsi="Calibri" w:cs="Calibri"/>
          <w:b/>
          <w:bCs/>
          <w:color w:val="000000"/>
          <w:sz w:val="28"/>
          <w:szCs w:val="28"/>
        </w:rPr>
        <w:t>Job Opening</w:t>
      </w:r>
    </w:p>
    <w:p w14:paraId="1F564B45" w14:textId="77777777" w:rsidR="009810AA" w:rsidRPr="009810AA" w:rsidRDefault="009810AA" w:rsidP="009810AA">
      <w:pPr>
        <w:spacing w:line="235" w:lineRule="atLeast"/>
        <w:jc w:val="center"/>
        <w:rPr>
          <w:rFonts w:ascii="Calibri" w:eastAsia="Times New Roman" w:hAnsi="Calibri" w:cs="Calibri"/>
          <w:b/>
          <w:bCs/>
          <w:color w:val="000000"/>
          <w:sz w:val="28"/>
          <w:szCs w:val="28"/>
        </w:rPr>
      </w:pPr>
      <w:r w:rsidRPr="009810AA">
        <w:rPr>
          <w:rFonts w:ascii="Calibri" w:eastAsia="Times New Roman" w:hAnsi="Calibri" w:cs="Calibri"/>
          <w:b/>
          <w:bCs/>
          <w:color w:val="000000"/>
          <w:sz w:val="28"/>
          <w:szCs w:val="28"/>
        </w:rPr>
        <w:t>Schuyler Economic Development Director</w:t>
      </w:r>
    </w:p>
    <w:p w14:paraId="4C926BC9" w14:textId="77777777"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 </w:t>
      </w:r>
    </w:p>
    <w:p w14:paraId="283DD011" w14:textId="622AD2D7"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Schuyler Community Development (SCD) serves as the advocate for business.  We help businesses create jobs and invest in our region.  We work with community,</w:t>
      </w:r>
      <w:r>
        <w:rPr>
          <w:rFonts w:ascii="Calibri" w:eastAsia="Times New Roman" w:hAnsi="Calibri" w:cs="Calibri"/>
          <w:color w:val="000000"/>
        </w:rPr>
        <w:t xml:space="preserve"> </w:t>
      </w:r>
      <w:r w:rsidRPr="009810AA">
        <w:rPr>
          <w:rFonts w:ascii="Calibri" w:eastAsia="Times New Roman" w:hAnsi="Calibri" w:cs="Calibri"/>
          <w:color w:val="000000"/>
        </w:rPr>
        <w:t>regional and state partners in order to foster innovative ideas and solutions that will help our community thrive.  We work together with our school system to ensure a strong talent pipeline to meet business and industry’s workforce and talent needs.</w:t>
      </w:r>
    </w:p>
    <w:p w14:paraId="6663F20B" w14:textId="77777777"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SCD seeks a collaborative, innovative and motivated leader with a track record of Partnership with internal and external stakeholders. The Schuyler Economic Development Director efforts are funded and supported through LB840 Sales Tax funds. </w:t>
      </w:r>
    </w:p>
    <w:p w14:paraId="23496FFB" w14:textId="77777777"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The ideal candidate will possess the ability to build on existing partnerships and advance development priorities and strengthen the economy.  Professional responsibilities will include but are not limited to:</w:t>
      </w:r>
    </w:p>
    <w:p w14:paraId="5359BDCF" w14:textId="0CA8F641"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Develop, build and lead Schuyler Community Development team to exceed expectations.</w:t>
      </w:r>
    </w:p>
    <w:p w14:paraId="34D38EEF" w14:textId="794B75A3"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Work closely with the President/ Treasurer to develop annual budgets and supervise the implementation of action plan priorities.</w:t>
      </w:r>
    </w:p>
    <w:p w14:paraId="331F2D68" w14:textId="5F7F03DD"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Foster collaboration and innovative economic development partnerships at the local, regional, statewide and national levels to maximize success.</w:t>
      </w:r>
    </w:p>
    <w:p w14:paraId="4E1DCCAA" w14:textId="0E4B28C2"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Support the Schuyler Chamber and others on boards and in organizations that advance the strategic economic development priorities.</w:t>
      </w:r>
    </w:p>
    <w:p w14:paraId="68418673" w14:textId="1A8FDD14"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Design all strategic initiatives that impact SCD</w:t>
      </w:r>
    </w:p>
    <w:p w14:paraId="34CFCACF" w14:textId="310E28BC"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Manage financial aspects of SCD, including budget, preparation, expense allocations, and financial reports.</w:t>
      </w:r>
    </w:p>
    <w:p w14:paraId="22A449A8" w14:textId="3E2010E8" w:rsidR="009810AA" w:rsidRPr="009810AA" w:rsidRDefault="009810AA" w:rsidP="009810AA">
      <w:pPr>
        <w:pStyle w:val="ListParagraph"/>
        <w:numPr>
          <w:ilvl w:val="0"/>
          <w:numId w:val="4"/>
        </w:numPr>
        <w:spacing w:line="235" w:lineRule="atLeast"/>
        <w:rPr>
          <w:rFonts w:ascii="Calibri" w:eastAsia="Times New Roman" w:hAnsi="Calibri" w:cs="Calibri"/>
          <w:color w:val="000000"/>
        </w:rPr>
      </w:pPr>
      <w:r w:rsidRPr="009810AA">
        <w:rPr>
          <w:rFonts w:ascii="Calibri" w:eastAsia="Times New Roman" w:hAnsi="Calibri" w:cs="Calibri"/>
          <w:color w:val="000000"/>
        </w:rPr>
        <w:t>Provide site location/facility detail to business clients/prospects to recruit and retain business.</w:t>
      </w:r>
    </w:p>
    <w:p w14:paraId="13AA7F6F" w14:textId="77777777"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The SCD Economic Development Director should demonstrate a possession of competency/knowledge related to Economic Development subject matter.  A Candidate may be given additional consideration if they have completed the EDI – Basic, EDI or IEDC educational classes.</w:t>
      </w:r>
    </w:p>
    <w:p w14:paraId="0EE79128" w14:textId="141F30AC"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SCD offers competitive benefits.  The starting salary is dependent on applicant qualifications.  Successful applicant must live in Schuyler, Nebraska or be willing to move to Schuyler, Nebraska.</w:t>
      </w:r>
    </w:p>
    <w:p w14:paraId="0F192D4D" w14:textId="77777777" w:rsidR="009810AA" w:rsidRPr="009810AA" w:rsidRDefault="009810AA" w:rsidP="009810AA">
      <w:pPr>
        <w:spacing w:line="235" w:lineRule="atLeast"/>
        <w:rPr>
          <w:rFonts w:ascii="Calibri" w:eastAsia="Times New Roman" w:hAnsi="Calibri" w:cs="Calibri"/>
          <w:color w:val="000000"/>
        </w:rPr>
      </w:pPr>
      <w:r w:rsidRPr="009810AA">
        <w:rPr>
          <w:rFonts w:ascii="Calibri" w:eastAsia="Times New Roman" w:hAnsi="Calibri" w:cs="Calibri"/>
          <w:color w:val="000000"/>
        </w:rPr>
        <w:t>For further information, please see the job description.    </w:t>
      </w:r>
    </w:p>
    <w:p w14:paraId="53EB9181" w14:textId="552DA990" w:rsidR="009810AA" w:rsidRPr="009810AA" w:rsidRDefault="009810AA" w:rsidP="009810AA">
      <w:pPr>
        <w:spacing w:after="0" w:line="240" w:lineRule="auto"/>
        <w:jc w:val="center"/>
        <w:rPr>
          <w:rFonts w:ascii="Times New Roman" w:eastAsia="Times New Roman" w:hAnsi="Times New Roman" w:cs="Times New Roman"/>
          <w:color w:val="000000"/>
          <w:sz w:val="27"/>
          <w:szCs w:val="27"/>
        </w:rPr>
      </w:pPr>
      <w:r w:rsidRPr="009810AA">
        <w:rPr>
          <w:rFonts w:ascii="Times New Roman" w:eastAsia="Times New Roman" w:hAnsi="Times New Roman" w:cs="Times New Roman"/>
          <w:noProof/>
          <w:color w:val="000000"/>
          <w:sz w:val="27"/>
          <w:szCs w:val="27"/>
        </w:rPr>
        <mc:AlternateContent>
          <mc:Choice Requires="wps">
            <w:drawing>
              <wp:inline distT="0" distB="0" distL="0" distR="0" wp14:anchorId="39FD5BED" wp14:editId="164AF88B">
                <wp:extent cx="2095500" cy="5810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4564E" id="Rectangle 1" o:spid="_x0000_s1026" style="width:16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" filled="f" stroked="f">
                <o:lock v:ext="edit" aspectratio="t"/>
                <w10:anchorlock/>
              </v:rect>
            </w:pict>
          </mc:Fallback>
        </mc:AlternateContent>
      </w:r>
    </w:p>
    <w:p w14:paraId="1778D026" w14:textId="77777777" w:rsidR="009810AA" w:rsidRDefault="009810AA" w:rsidP="009810AA">
      <w:pPr>
        <w:spacing w:after="0" w:line="240" w:lineRule="auto"/>
        <w:jc w:val="center"/>
        <w:rPr>
          <w:rFonts w:ascii="Calibri" w:eastAsia="Times New Roman" w:hAnsi="Calibri" w:cs="Calibri"/>
          <w:color w:val="000000"/>
        </w:rPr>
      </w:pPr>
      <w:r>
        <w:rPr>
          <w:rFonts w:ascii="Calibri" w:eastAsia="Times New Roman" w:hAnsi="Calibri" w:cs="Calibri"/>
          <w:color w:val="000000"/>
        </w:rPr>
        <w:br w:type="page"/>
      </w:r>
    </w:p>
    <w:p w14:paraId="0F39D3FD" w14:textId="54A34AC8" w:rsidR="009810AA" w:rsidRPr="009810AA" w:rsidRDefault="009810AA" w:rsidP="009810AA">
      <w:pPr>
        <w:spacing w:after="0" w:line="240" w:lineRule="auto"/>
        <w:jc w:val="center"/>
        <w:rPr>
          <w:rFonts w:ascii="Calibri" w:eastAsia="Times New Roman" w:hAnsi="Calibri" w:cs="Calibri"/>
          <w:b/>
          <w:bCs/>
          <w:color w:val="000000"/>
          <w:sz w:val="28"/>
          <w:szCs w:val="28"/>
        </w:rPr>
      </w:pPr>
      <w:r w:rsidRPr="009810AA">
        <w:rPr>
          <w:rFonts w:ascii="Calibri" w:eastAsia="Times New Roman" w:hAnsi="Calibri" w:cs="Calibri"/>
          <w:b/>
          <w:bCs/>
          <w:color w:val="000000"/>
          <w:sz w:val="28"/>
          <w:szCs w:val="28"/>
        </w:rPr>
        <w:lastRenderedPageBreak/>
        <w:t>Position Description</w:t>
      </w:r>
    </w:p>
    <w:p w14:paraId="38864762" w14:textId="77777777" w:rsidR="009810AA" w:rsidRPr="009810AA" w:rsidRDefault="009810AA" w:rsidP="009810AA">
      <w:pPr>
        <w:spacing w:after="0" w:line="240" w:lineRule="auto"/>
        <w:jc w:val="center"/>
        <w:rPr>
          <w:rFonts w:ascii="Calibri" w:eastAsia="Times New Roman" w:hAnsi="Calibri" w:cs="Calibri"/>
          <w:b/>
          <w:bCs/>
          <w:color w:val="000000"/>
          <w:sz w:val="28"/>
          <w:szCs w:val="28"/>
        </w:rPr>
      </w:pPr>
      <w:r w:rsidRPr="009810AA">
        <w:rPr>
          <w:rFonts w:ascii="Calibri" w:eastAsia="Times New Roman" w:hAnsi="Calibri" w:cs="Calibri"/>
          <w:b/>
          <w:bCs/>
          <w:color w:val="000000"/>
          <w:sz w:val="28"/>
          <w:szCs w:val="28"/>
        </w:rPr>
        <w:t>Schuyler Economic Development Director</w:t>
      </w:r>
    </w:p>
    <w:p w14:paraId="126D5677" w14:textId="77777777" w:rsidR="009810AA" w:rsidRPr="009810AA" w:rsidRDefault="009810AA" w:rsidP="009810AA">
      <w:pPr>
        <w:spacing w:after="0" w:line="240" w:lineRule="auto"/>
        <w:jc w:val="center"/>
        <w:rPr>
          <w:rFonts w:ascii="Calibri" w:eastAsia="Times New Roman" w:hAnsi="Calibri" w:cs="Calibri"/>
          <w:color w:val="000000"/>
        </w:rPr>
      </w:pPr>
    </w:p>
    <w:p w14:paraId="079AE13C" w14:textId="77777777" w:rsidR="009810AA" w:rsidRPr="009810AA" w:rsidRDefault="009810AA" w:rsidP="009810AA">
      <w:pPr>
        <w:spacing w:after="0" w:line="240" w:lineRule="auto"/>
        <w:jc w:val="both"/>
        <w:rPr>
          <w:rFonts w:ascii="Calibri" w:eastAsia="Times New Roman" w:hAnsi="Calibri" w:cs="Calibri"/>
          <w:color w:val="000000"/>
        </w:rPr>
      </w:pPr>
      <w:r w:rsidRPr="009810AA">
        <w:rPr>
          <w:rFonts w:ascii="Calibri" w:eastAsia="Times New Roman" w:hAnsi="Calibri" w:cs="Calibri"/>
          <w:color w:val="000000"/>
        </w:rPr>
        <w:t>Schuyler Community Development (SCD) of Schuyler, Nebraska (population 6,547) is seeking an Economic Development Director that will implement economic development programs that facilitate the creation of jobs and economic growth throughout Schuyler. SCD is well poised to take advantage of a number of growth and development opportunities that are on the horizon. The SCD Director will serve as a liaison in maintaining and building key relationships in support of community projects. The consultant manages all activities, programs, and operations of the SCD in an efficient and effective manner as they relate to the strategic plan.</w:t>
      </w:r>
    </w:p>
    <w:p w14:paraId="5BBF71A5" w14:textId="77777777" w:rsidR="009810AA" w:rsidRPr="009810AA" w:rsidRDefault="009810AA" w:rsidP="009810AA">
      <w:pPr>
        <w:spacing w:after="0" w:line="240" w:lineRule="auto"/>
        <w:jc w:val="both"/>
        <w:rPr>
          <w:rFonts w:ascii="Calibri" w:eastAsia="Times New Roman" w:hAnsi="Calibri" w:cs="Calibri"/>
          <w:color w:val="000000"/>
        </w:rPr>
      </w:pPr>
      <w:r w:rsidRPr="009810AA">
        <w:rPr>
          <w:rFonts w:ascii="Calibri" w:eastAsia="Times New Roman" w:hAnsi="Calibri" w:cs="Calibri"/>
          <w:color w:val="000000"/>
        </w:rPr>
        <w:t> </w:t>
      </w:r>
    </w:p>
    <w:p w14:paraId="5A779F48"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Primary Responsibilities: </w:t>
      </w:r>
      <w:r w:rsidRPr="009810AA">
        <w:rPr>
          <w:rFonts w:ascii="Calibri" w:eastAsia="Times New Roman" w:hAnsi="Calibri" w:cs="Calibri"/>
          <w:i/>
          <w:iCs/>
          <w:color w:val="000000"/>
        </w:rPr>
        <w:t>(The following included, but not limited to)</w:t>
      </w:r>
    </w:p>
    <w:p w14:paraId="3A266CEA" w14:textId="77777777" w:rsidR="009810AA" w:rsidRPr="009810AA" w:rsidRDefault="009810AA" w:rsidP="009810AA">
      <w:pPr>
        <w:numPr>
          <w:ilvl w:val="0"/>
          <w:numId w:val="1"/>
        </w:numPr>
        <w:spacing w:after="0" w:line="240" w:lineRule="auto"/>
        <w:rPr>
          <w:rFonts w:ascii="Calibri" w:eastAsia="Times New Roman" w:hAnsi="Calibri" w:cs="Calibri"/>
          <w:color w:val="000000"/>
        </w:rPr>
      </w:pPr>
      <w:r w:rsidRPr="009810AA">
        <w:rPr>
          <w:rFonts w:ascii="Calibri" w:eastAsia="Times New Roman" w:hAnsi="Calibri" w:cs="Calibri"/>
          <w:color w:val="000000"/>
        </w:rPr>
        <w:t>Business, Recruitment, Retention and Community Development</w:t>
      </w:r>
    </w:p>
    <w:p w14:paraId="6F2D2C17" w14:textId="77777777" w:rsidR="009810AA" w:rsidRPr="009810AA" w:rsidRDefault="009810AA" w:rsidP="009810AA">
      <w:pPr>
        <w:numPr>
          <w:ilvl w:val="0"/>
          <w:numId w:val="1"/>
        </w:numPr>
        <w:spacing w:after="0" w:line="240" w:lineRule="auto"/>
        <w:rPr>
          <w:rFonts w:ascii="Calibri" w:eastAsia="Times New Roman" w:hAnsi="Calibri" w:cs="Calibri"/>
          <w:color w:val="000000"/>
        </w:rPr>
      </w:pPr>
      <w:r w:rsidRPr="009810AA">
        <w:rPr>
          <w:rFonts w:ascii="Calibri" w:eastAsia="Times New Roman" w:hAnsi="Calibri" w:cs="Calibri"/>
          <w:color w:val="000000"/>
        </w:rPr>
        <w:t>Community and Statewide Engagement</w:t>
      </w:r>
    </w:p>
    <w:p w14:paraId="33015B74" w14:textId="77777777" w:rsidR="009810AA" w:rsidRPr="009810AA" w:rsidRDefault="009810AA" w:rsidP="009810AA">
      <w:pPr>
        <w:numPr>
          <w:ilvl w:val="0"/>
          <w:numId w:val="1"/>
        </w:numPr>
        <w:spacing w:after="0" w:line="240" w:lineRule="auto"/>
        <w:rPr>
          <w:rFonts w:ascii="Calibri" w:eastAsia="Times New Roman" w:hAnsi="Calibri" w:cs="Calibri"/>
          <w:color w:val="000000"/>
        </w:rPr>
      </w:pPr>
      <w:r w:rsidRPr="009810AA">
        <w:rPr>
          <w:rFonts w:ascii="Calibri" w:eastAsia="Times New Roman" w:hAnsi="Calibri" w:cs="Calibri"/>
          <w:color w:val="000000"/>
        </w:rPr>
        <w:t>Public Relations</w:t>
      </w:r>
    </w:p>
    <w:p w14:paraId="561E3699" w14:textId="77777777" w:rsidR="009810AA" w:rsidRPr="009810AA" w:rsidRDefault="009810AA" w:rsidP="009810AA">
      <w:pPr>
        <w:numPr>
          <w:ilvl w:val="0"/>
          <w:numId w:val="1"/>
        </w:numPr>
        <w:spacing w:after="0" w:line="240" w:lineRule="auto"/>
        <w:rPr>
          <w:rFonts w:ascii="Calibri" w:eastAsia="Times New Roman" w:hAnsi="Calibri" w:cs="Calibri"/>
          <w:color w:val="000000"/>
        </w:rPr>
      </w:pPr>
      <w:r w:rsidRPr="009810AA">
        <w:rPr>
          <w:rFonts w:ascii="Calibri" w:eastAsia="Times New Roman" w:hAnsi="Calibri" w:cs="Calibri"/>
          <w:color w:val="000000"/>
        </w:rPr>
        <w:t>Advise SCD Board directly to achieve organizational success</w:t>
      </w:r>
    </w:p>
    <w:p w14:paraId="60217408" w14:textId="77777777" w:rsidR="009810AA" w:rsidRPr="009810AA" w:rsidRDefault="009810AA" w:rsidP="009810AA">
      <w:pPr>
        <w:numPr>
          <w:ilvl w:val="0"/>
          <w:numId w:val="1"/>
        </w:numPr>
        <w:spacing w:after="0" w:line="240" w:lineRule="auto"/>
        <w:rPr>
          <w:rFonts w:ascii="Calibri" w:eastAsia="Times New Roman" w:hAnsi="Calibri" w:cs="Calibri"/>
          <w:color w:val="000000"/>
        </w:rPr>
      </w:pPr>
      <w:r w:rsidRPr="009810AA">
        <w:rPr>
          <w:rFonts w:ascii="Calibri" w:eastAsia="Times New Roman" w:hAnsi="Calibri" w:cs="Calibri"/>
          <w:color w:val="000000"/>
        </w:rPr>
        <w:t>Programs – maintain a working knowledge of available programs and resources within the community.</w:t>
      </w:r>
    </w:p>
    <w:p w14:paraId="7E6D38AF" w14:textId="77777777" w:rsidR="009810AA" w:rsidRPr="009810AA" w:rsidRDefault="009810AA" w:rsidP="009810AA">
      <w:pPr>
        <w:numPr>
          <w:ilvl w:val="0"/>
          <w:numId w:val="1"/>
        </w:numPr>
        <w:spacing w:after="0" w:line="240" w:lineRule="auto"/>
        <w:rPr>
          <w:rFonts w:ascii="Calibri" w:eastAsia="Times New Roman" w:hAnsi="Calibri" w:cs="Calibri"/>
          <w:color w:val="000000"/>
        </w:rPr>
      </w:pPr>
      <w:r w:rsidRPr="009810AA">
        <w:rPr>
          <w:rFonts w:ascii="Calibri" w:eastAsia="Times New Roman" w:hAnsi="Calibri" w:cs="Calibri"/>
          <w:color w:val="000000"/>
        </w:rPr>
        <w:t>Other duties: workforce development programs; entrepreneurship; loan programs; support of community organizations; responding to Requests for information and strategic planning.</w:t>
      </w:r>
    </w:p>
    <w:p w14:paraId="3F24935A"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 </w:t>
      </w:r>
    </w:p>
    <w:p w14:paraId="7935AE3F"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Requirements</w:t>
      </w:r>
    </w:p>
    <w:p w14:paraId="1B6A9CD4" w14:textId="77777777" w:rsidR="009810AA" w:rsidRPr="009810AA" w:rsidRDefault="009810AA" w:rsidP="009810AA">
      <w:pPr>
        <w:numPr>
          <w:ilvl w:val="0"/>
          <w:numId w:val="2"/>
        </w:numPr>
        <w:spacing w:after="0" w:line="240" w:lineRule="auto"/>
        <w:rPr>
          <w:rFonts w:ascii="Calibri" w:eastAsia="Times New Roman" w:hAnsi="Calibri" w:cs="Calibri"/>
          <w:color w:val="000000"/>
        </w:rPr>
      </w:pPr>
      <w:r w:rsidRPr="009810AA">
        <w:rPr>
          <w:rFonts w:ascii="Calibri" w:eastAsia="Times New Roman" w:hAnsi="Calibri" w:cs="Calibri"/>
          <w:color w:val="000000"/>
        </w:rPr>
        <w:t>Bachelor’s Degree in a related field and prior experience relative to primary responsibilities.</w:t>
      </w:r>
    </w:p>
    <w:p w14:paraId="640F20E5" w14:textId="77777777" w:rsidR="009810AA" w:rsidRPr="009810AA" w:rsidRDefault="009810AA" w:rsidP="009810AA">
      <w:pPr>
        <w:numPr>
          <w:ilvl w:val="0"/>
          <w:numId w:val="2"/>
        </w:numPr>
        <w:spacing w:after="0" w:line="240" w:lineRule="auto"/>
        <w:rPr>
          <w:rFonts w:ascii="Calibri" w:eastAsia="Times New Roman" w:hAnsi="Calibri" w:cs="Calibri"/>
          <w:color w:val="000000"/>
        </w:rPr>
      </w:pPr>
      <w:r w:rsidRPr="009810AA">
        <w:rPr>
          <w:rFonts w:ascii="Calibri" w:eastAsia="Times New Roman" w:hAnsi="Calibri" w:cs="Calibri"/>
          <w:color w:val="000000"/>
        </w:rPr>
        <w:t>Ability to work with people of all backgrounds, (Race, ethnicity, socioeconomics, gender, sexual orientation, religion, disability, etc.)</w:t>
      </w:r>
    </w:p>
    <w:p w14:paraId="336DCDA7" w14:textId="77777777" w:rsidR="009810AA" w:rsidRPr="009810AA" w:rsidRDefault="009810AA" w:rsidP="009810AA">
      <w:pPr>
        <w:numPr>
          <w:ilvl w:val="0"/>
          <w:numId w:val="2"/>
        </w:numPr>
        <w:spacing w:after="0" w:line="240" w:lineRule="auto"/>
        <w:rPr>
          <w:rFonts w:ascii="Calibri" w:eastAsia="Times New Roman" w:hAnsi="Calibri" w:cs="Calibri"/>
          <w:color w:val="000000"/>
        </w:rPr>
      </w:pPr>
      <w:r w:rsidRPr="009810AA">
        <w:rPr>
          <w:rFonts w:ascii="Calibri" w:eastAsia="Times New Roman" w:hAnsi="Calibri" w:cs="Calibri"/>
          <w:color w:val="000000"/>
        </w:rPr>
        <w:t>Self-motivation and ability to work independently with minimal supervision.</w:t>
      </w:r>
    </w:p>
    <w:p w14:paraId="16775F0E"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 </w:t>
      </w:r>
    </w:p>
    <w:p w14:paraId="7C865853"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Knowledge Skills and Abilities:</w:t>
      </w:r>
    </w:p>
    <w:p w14:paraId="48F769DA"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 </w:t>
      </w:r>
    </w:p>
    <w:p w14:paraId="56A4BA38" w14:textId="77777777" w:rsidR="009810AA" w:rsidRPr="009810AA" w:rsidRDefault="009810AA" w:rsidP="009810AA">
      <w:pPr>
        <w:numPr>
          <w:ilvl w:val="0"/>
          <w:numId w:val="3"/>
        </w:numPr>
        <w:spacing w:after="0" w:line="240" w:lineRule="auto"/>
        <w:rPr>
          <w:rFonts w:ascii="Calibri" w:eastAsia="Times New Roman" w:hAnsi="Calibri" w:cs="Calibri"/>
          <w:color w:val="000000"/>
        </w:rPr>
      </w:pPr>
      <w:r w:rsidRPr="009810AA">
        <w:rPr>
          <w:rFonts w:ascii="Calibri" w:eastAsia="Times New Roman" w:hAnsi="Calibri" w:cs="Calibri"/>
          <w:color w:val="000000"/>
        </w:rPr>
        <w:t>Demonstrate the ability to write clear, concise proposals, exercise good judgement and tact, reason and ability to learn new techniques.</w:t>
      </w:r>
    </w:p>
    <w:p w14:paraId="0888D103" w14:textId="77777777" w:rsidR="009810AA" w:rsidRPr="009810AA" w:rsidRDefault="009810AA" w:rsidP="009810AA">
      <w:pPr>
        <w:numPr>
          <w:ilvl w:val="0"/>
          <w:numId w:val="3"/>
        </w:numPr>
        <w:spacing w:after="0" w:line="240" w:lineRule="auto"/>
        <w:rPr>
          <w:rFonts w:ascii="Calibri" w:eastAsia="Times New Roman" w:hAnsi="Calibri" w:cs="Calibri"/>
          <w:color w:val="000000"/>
        </w:rPr>
      </w:pPr>
      <w:r w:rsidRPr="009810AA">
        <w:rPr>
          <w:rFonts w:ascii="Calibri" w:eastAsia="Times New Roman" w:hAnsi="Calibri" w:cs="Calibri"/>
          <w:color w:val="000000"/>
        </w:rPr>
        <w:t>Collect, assemble, analyze, interpret and apply data to economic development and redevelopment projects.</w:t>
      </w:r>
    </w:p>
    <w:p w14:paraId="03C70B54" w14:textId="77777777" w:rsidR="009810AA" w:rsidRPr="009810AA" w:rsidRDefault="009810AA" w:rsidP="009810AA">
      <w:pPr>
        <w:numPr>
          <w:ilvl w:val="0"/>
          <w:numId w:val="3"/>
        </w:numPr>
        <w:spacing w:after="0" w:line="240" w:lineRule="auto"/>
        <w:rPr>
          <w:rFonts w:ascii="Calibri" w:eastAsia="Times New Roman" w:hAnsi="Calibri" w:cs="Calibri"/>
          <w:color w:val="000000"/>
        </w:rPr>
      </w:pPr>
      <w:r w:rsidRPr="009810AA">
        <w:rPr>
          <w:rFonts w:ascii="Calibri" w:eastAsia="Times New Roman" w:hAnsi="Calibri" w:cs="Calibri"/>
          <w:color w:val="000000"/>
        </w:rPr>
        <w:t>Business assistance, attraction, retention and expansion programs</w:t>
      </w:r>
    </w:p>
    <w:p w14:paraId="060A4194" w14:textId="77777777" w:rsidR="009810AA" w:rsidRPr="009810AA" w:rsidRDefault="009810AA" w:rsidP="009810AA">
      <w:pPr>
        <w:numPr>
          <w:ilvl w:val="0"/>
          <w:numId w:val="3"/>
        </w:numPr>
        <w:spacing w:after="0" w:line="240" w:lineRule="auto"/>
        <w:rPr>
          <w:rFonts w:ascii="Calibri" w:eastAsia="Times New Roman" w:hAnsi="Calibri" w:cs="Calibri"/>
          <w:color w:val="000000"/>
        </w:rPr>
      </w:pPr>
      <w:r w:rsidRPr="009810AA">
        <w:rPr>
          <w:rFonts w:ascii="Calibri" w:eastAsia="Times New Roman" w:hAnsi="Calibri" w:cs="Calibri"/>
          <w:color w:val="000000"/>
        </w:rPr>
        <w:t>Use of various computer applications including word processing and desktop publishing/graphics and basic web interface.</w:t>
      </w:r>
    </w:p>
    <w:p w14:paraId="528276BF"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 </w:t>
      </w:r>
    </w:p>
    <w:p w14:paraId="72126F20"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Equal Opportunity</w:t>
      </w:r>
    </w:p>
    <w:p w14:paraId="483E147D"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               Schuyler Community Development, Inc is an Equal Opportunity Employer.  In compliance with Equal Employment Opportunity Guidelines and the Americans with Disabilities Act, Schuyler Community Development provides reasonable accommodation to qualified individuals with disabilities and encourages both prospective and current employees to discuss potential accommodations with the employer.</w:t>
      </w:r>
    </w:p>
    <w:p w14:paraId="10A4CE9D" w14:textId="77777777" w:rsidR="009810AA" w:rsidRPr="009810AA" w:rsidRDefault="009810AA" w:rsidP="009810AA">
      <w:pPr>
        <w:spacing w:after="0" w:line="240" w:lineRule="auto"/>
        <w:rPr>
          <w:rFonts w:ascii="Calibri" w:eastAsia="Times New Roman" w:hAnsi="Calibri" w:cs="Calibri"/>
          <w:color w:val="000000"/>
        </w:rPr>
      </w:pPr>
      <w:r w:rsidRPr="009810AA">
        <w:rPr>
          <w:rFonts w:ascii="Calibri" w:eastAsia="Times New Roman" w:hAnsi="Calibri" w:cs="Calibri"/>
          <w:color w:val="000000"/>
        </w:rPr>
        <w:t> </w:t>
      </w:r>
    </w:p>
    <w:p w14:paraId="1F4327B7" w14:textId="432E4BE7" w:rsidR="00DC4B33" w:rsidRDefault="009810AA" w:rsidP="009810AA">
      <w:pPr>
        <w:spacing w:after="0" w:line="240" w:lineRule="auto"/>
      </w:pPr>
      <w:r w:rsidRPr="009810AA">
        <w:rPr>
          <w:rFonts w:ascii="Calibri" w:eastAsia="Times New Roman" w:hAnsi="Calibri" w:cs="Calibri"/>
          <w:color w:val="000000"/>
        </w:rPr>
        <w:t xml:space="preserve">Salary negotiable based on experience and qualifications. If you have any </w:t>
      </w:r>
      <w:proofErr w:type="gramStart"/>
      <w:r w:rsidRPr="009810AA">
        <w:rPr>
          <w:rFonts w:ascii="Calibri" w:eastAsia="Times New Roman" w:hAnsi="Calibri" w:cs="Calibri"/>
          <w:color w:val="000000"/>
        </w:rPr>
        <w:t>questions</w:t>
      </w:r>
      <w:proofErr w:type="gramEnd"/>
      <w:r w:rsidRPr="009810AA">
        <w:rPr>
          <w:rFonts w:ascii="Calibri" w:eastAsia="Times New Roman" w:hAnsi="Calibri" w:cs="Calibri"/>
          <w:color w:val="000000"/>
        </w:rPr>
        <w:t xml:space="preserve"> please contact 402-276-4127</w:t>
      </w:r>
      <w:r w:rsidR="00ED2F26">
        <w:rPr>
          <w:rFonts w:ascii="Calibri" w:eastAsia="Times New Roman" w:hAnsi="Calibri" w:cs="Calibri"/>
          <w:color w:val="000000"/>
        </w:rPr>
        <w:t xml:space="preserve">. </w:t>
      </w:r>
      <w:r w:rsidRPr="009810AA">
        <w:rPr>
          <w:rFonts w:ascii="Calibri" w:eastAsia="Times New Roman" w:hAnsi="Calibri" w:cs="Calibri"/>
          <w:color w:val="000000"/>
        </w:rPr>
        <w:t>Please submit resume and references electronically to:  </w:t>
      </w:r>
      <w:hyperlink r:id="rId6" w:tgtFrame="_blank" w:history="1">
        <w:r w:rsidRPr="009810AA">
          <w:rPr>
            <w:rFonts w:ascii="Calibri" w:eastAsia="Times New Roman" w:hAnsi="Calibri" w:cs="Calibri"/>
            <w:color w:val="0563C1"/>
            <w:u w:val="single"/>
          </w:rPr>
          <w:t>Lonniejkitt@gmail.com</w:t>
        </w:r>
      </w:hyperlink>
      <w:r w:rsidRPr="009810AA">
        <w:rPr>
          <w:rFonts w:ascii="Calibri" w:eastAsia="Times New Roman" w:hAnsi="Calibri" w:cs="Calibri"/>
          <w:color w:val="000000"/>
        </w:rPr>
        <w:t> The position is open until filled; however, resumes must be received no later than April 15, 2022</w:t>
      </w:r>
      <w:r>
        <w:rPr>
          <w:rFonts w:ascii="Calibri" w:eastAsia="Times New Roman" w:hAnsi="Calibri" w:cs="Calibri"/>
          <w:color w:val="000000"/>
        </w:rPr>
        <w:t>.</w:t>
      </w:r>
    </w:p>
    <w:sectPr w:rsidR="00DC4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C28"/>
    <w:multiLevelType w:val="multilevel"/>
    <w:tmpl w:val="8CE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70996"/>
    <w:multiLevelType w:val="hybridMultilevel"/>
    <w:tmpl w:val="FA20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E1CB9"/>
    <w:multiLevelType w:val="multilevel"/>
    <w:tmpl w:val="2A26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2564A5"/>
    <w:multiLevelType w:val="multilevel"/>
    <w:tmpl w:val="A328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AA"/>
    <w:rsid w:val="009810AA"/>
    <w:rsid w:val="00D07A5B"/>
    <w:rsid w:val="00DC4B33"/>
    <w:rsid w:val="00ED2F26"/>
    <w:rsid w:val="00F9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69B3"/>
  <w15:chartTrackingRefBased/>
  <w15:docId w15:val="{94917333-D41F-463D-915B-13A0E3F8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0AA"/>
    <w:rPr>
      <w:color w:val="0000FF"/>
      <w:u w:val="single"/>
    </w:rPr>
  </w:style>
  <w:style w:type="paragraph" w:styleId="ListParagraph">
    <w:name w:val="List Paragraph"/>
    <w:basedOn w:val="Normal"/>
    <w:uiPriority w:val="34"/>
    <w:qFormat/>
    <w:rsid w:val="0098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66162">
      <w:bodyDiv w:val="1"/>
      <w:marLeft w:val="0"/>
      <w:marRight w:val="0"/>
      <w:marTop w:val="0"/>
      <w:marBottom w:val="0"/>
      <w:divBdr>
        <w:top w:val="none" w:sz="0" w:space="0" w:color="auto"/>
        <w:left w:val="none" w:sz="0" w:space="0" w:color="auto"/>
        <w:bottom w:val="none" w:sz="0" w:space="0" w:color="auto"/>
        <w:right w:val="none" w:sz="0" w:space="0" w:color="auto"/>
      </w:divBdr>
      <w:divsChild>
        <w:div w:id="22009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windstream.net/h/Lonniejkitt@gmail.com%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Chase</dc:creator>
  <cp:keywords/>
  <dc:description/>
  <cp:lastModifiedBy>Elizabeth Chase</cp:lastModifiedBy>
  <cp:revision>2</cp:revision>
  <dcterms:created xsi:type="dcterms:W3CDTF">2022-03-03T20:07:00Z</dcterms:created>
  <dcterms:modified xsi:type="dcterms:W3CDTF">2022-03-03T20:13:00Z</dcterms:modified>
</cp:coreProperties>
</file>